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88"/>
        <w:gridCol w:w="7488"/>
        <w:tblGridChange w:id="0">
          <w:tblGrid>
            <w:gridCol w:w="2088"/>
            <w:gridCol w:w="74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leader="none" w:pos="360"/>
              </w:tabs>
              <w:ind w:left="360" w:hanging="360"/>
              <w:rPr/>
            </w:pPr>
            <w:r w:rsidDel="00000000" w:rsidR="00000000" w:rsidRPr="00000000">
              <w:rPr/>
              <w:drawing>
                <wp:inline distB="0" distT="0" distL="0" distR="0">
                  <wp:extent cx="1219200" cy="1219200"/>
                  <wp:effectExtent b="0" l="0" r="0" t="0"/>
                  <wp:docPr descr="https://mdflora.org/resources/Pictures/md-flora-header-circle.png" id="1" name="image2.png"/>
                  <a:graphic>
                    <a:graphicData uri="http://schemas.openxmlformats.org/drawingml/2006/picture">
                      <pic:pic>
                        <pic:nvPicPr>
                          <pic:cNvPr descr="https://mdflora.org/resources/Pictures/md-flora-header-circle.png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left" w:leader="none" w:pos="360"/>
              </w:tabs>
              <w:spacing w:before="280" w:lineRule="auto"/>
              <w:ind w:left="360" w:hanging="360"/>
              <w:rPr/>
            </w:pPr>
            <w:r w:rsidDel="00000000" w:rsidR="00000000" w:rsidRPr="00000000">
              <w:rPr/>
              <w:drawing>
                <wp:inline distB="0" distT="0" distL="0" distR="0">
                  <wp:extent cx="4562475" cy="847316"/>
                  <wp:effectExtent b="0" l="0" r="0" t="0"/>
                  <wp:docPr descr="The Maryland Native Plant Society" id="2" name="image1.png"/>
                  <a:graphic>
                    <a:graphicData uri="http://schemas.openxmlformats.org/drawingml/2006/picture">
                      <pic:pic>
                        <pic:nvPicPr>
                          <pic:cNvPr descr="The Maryland Native Plant Society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475" cy="8473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 for MNPS Field Trip or Outdoor Workshop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Information for listing field trip on the Maryland Native Plant Society (MNPS) webpage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Please send completed form to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fieldtrips@mdflora.org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and/or MNPS member coordinating event with you.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Note: Submission of photos and/or plant lists from field trips and workshops are welcome.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3960"/>
          <w:tab w:val="left" w:leader="none" w:pos="4230"/>
          <w:tab w:val="left" w:leader="none" w:pos="8370"/>
          <w:tab w:val="left" w:leader="none" w:pos="8550"/>
        </w:tabs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**</w:t>
        <w:tab/>
        <w:t xml:space="preserve">Required</w:t>
        <w:tab/>
        <w:t xml:space="preserve">+</w:t>
        <w:tab/>
        <w:t xml:space="preserve">Recommended</w:t>
        <w:tab/>
        <w:t xml:space="preserve">-</w:t>
        <w:tab/>
        <w:t xml:space="preserve">Optional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  <w:tab/>
        <w:t xml:space="preserve">Today’s Date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e00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  <w:tab/>
        <w:t xml:space="preserve">Event Date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e00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  <w:tab/>
        <w:t xml:space="preserve">Start and End Times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e00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  <w:tab/>
        <w:t xml:space="preserve">Event Title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e00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  <w:tab/>
        <w:t xml:space="preserve">Event Description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e00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  <w:tab/>
        <w:t xml:space="preserve">Full Name(s) of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Leader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e00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Leader(s)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Contact Information for MNPS Purposes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(i.e., email, mobile phone, landline if available):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e00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  <w:tab/>
        <w:t xml:space="preserve">Full Name of Event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Coordinator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if different from Leader(s):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2b9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Coordinator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Contact Information for MNPS Purposes, if different from Leader(s) (i.e., email, mobile phone, landline if available):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2b9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  <w:tab/>
        <w:t xml:space="preserve">Sponsoring Organization(s), if any: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e00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  <w:tab/>
        <w:t xml:space="preserve">Leader/Coordinator Contact Information for Prospective Registrants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(e.g., email and mobile phone):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e00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  <w:tab/>
        <w:t xml:space="preserve">General Physical Location to Include in Announcement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(e.g., Soldiers Delight, Lake Roland Park):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e00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  <w:tab/>
        <w:t xml:space="preserve">Exact Address or GPS Coordinates for Meeting Location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(emailed only to registrants):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e00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  <w:tab/>
        <w:t xml:space="preserve">Directions to Meeting Location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(emailed only to registrants):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e00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Registration Requirement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(Yes/No):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e00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Registrant Maximum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if registration required (e.g., usually 15 or 20, but count on no-shows):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e00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Cancellation Policy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(e.g., trip will proceed in drizzle, but will be cancelled if heavy rain or thunderstorm; cancellation will be emailed at least 2 hours before meeting time):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e00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Difficulty Level and/or Mileage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fbd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(MNPS only charges if fee for access to location):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fbd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Registration Deadline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if registration required: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fbd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446" w:right="-18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Parking Instructions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(e.g., limited parking, so carpool, if possible; cars on roadside often ticketed):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fbd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446" w:right="-18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Clothes to Wear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(e.g., closed-toe shoes/boots, socks over bottoms of pants to exclude ticks, sunhat):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fbd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Items for Participants to Bring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(e.g., water, sunscreen, tick repellant):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fbd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Leader(s)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bio(s) (insert here or attach separately):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fbd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  <w:tab/>
        <w:t xml:space="preserve">Rain Date, if any (uncommon):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fbd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450"/>
        </w:tabs>
        <w:spacing w:after="100" w:lineRule="auto"/>
        <w:ind w:left="446" w:hanging="446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</w:t>
        <w:tab/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Handouts or Web Links (e.g., prior plant list, key to ferns)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shd w:fill="ffffbd" w:val="clear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  <w:tab/>
        <w:t xml:space="preserve">Additional Instructions or Information: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fbd" w:val="clear"/>
          <w:vertAlign w:val="baseline"/>
          <w:rtl w:val="0"/>
        </w:rPr>
        <w:t xml:space="preserve"> _____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720" w:top="720" w:left="1440" w:right="144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Version 9/22/2023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fieldtrips@mdflo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